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F2" w:rsidRPr="000E2085" w:rsidRDefault="002534F2" w:rsidP="002534F2">
      <w:pPr>
        <w:jc w:val="center"/>
        <w:rPr>
          <w:rFonts w:ascii="Calibri" w:hAnsi="Calibri" w:cs="Calibri"/>
          <w:b/>
          <w:szCs w:val="24"/>
        </w:rPr>
      </w:pPr>
      <w:r w:rsidRPr="000E2085">
        <w:rPr>
          <w:rFonts w:ascii="Calibri" w:hAnsi="Calibri" w:cs="Calibri"/>
          <w:b/>
          <w:szCs w:val="24"/>
        </w:rPr>
        <w:t>Szacowanie wartości zamówienia dot. usług wywiadowni gospodarczej</w:t>
      </w: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Szanowni Państwo,</w:t>
      </w: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  <w:r w:rsidRPr="005669B5">
        <w:rPr>
          <w:rFonts w:ascii="Calibri" w:hAnsi="Calibri" w:cs="Calibri"/>
          <w:sz w:val="22"/>
          <w:szCs w:val="22"/>
        </w:rPr>
        <w:t>Lubelska Fundacja Rozwoju planuje przeprowadzenie  badania statusu MŚP w poniżej wskazanym zakresie.</w:t>
      </w: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Pr="005669B5" w:rsidRDefault="002534F2" w:rsidP="002534F2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669B5">
        <w:rPr>
          <w:rFonts w:ascii="Calibri" w:hAnsi="Calibri" w:cs="Calibri"/>
          <w:sz w:val="22"/>
          <w:szCs w:val="22"/>
        </w:rPr>
        <w:t xml:space="preserve">spełnienia kryteriów MŚP w rozumieniu rozporządzenia Komisji (UE) nr 651/2014 z dnia 17 czerwca 2014 r. uznającego niektóre rodzaje pomocy za zgodne z rynkiem wewnętrznym w zastosowaniu art. 107 i 108 Traktatu (Dz. Urz. UE L 187 z 26.06.2014, str. 1, z </w:t>
      </w:r>
      <w:proofErr w:type="spellStart"/>
      <w:r w:rsidRPr="005669B5">
        <w:rPr>
          <w:rFonts w:ascii="Calibri" w:hAnsi="Calibri" w:cs="Calibri"/>
          <w:sz w:val="22"/>
          <w:szCs w:val="22"/>
        </w:rPr>
        <w:t>późn</w:t>
      </w:r>
      <w:proofErr w:type="spellEnd"/>
      <w:r w:rsidRPr="005669B5">
        <w:rPr>
          <w:rFonts w:ascii="Calibri" w:hAnsi="Calibri" w:cs="Calibri"/>
          <w:sz w:val="22"/>
          <w:szCs w:val="22"/>
        </w:rPr>
        <w:t>. zm.),</w:t>
      </w:r>
    </w:p>
    <w:p w:rsidR="002534F2" w:rsidRPr="005669B5" w:rsidRDefault="002534F2" w:rsidP="002534F2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669B5">
        <w:rPr>
          <w:rFonts w:ascii="Calibri" w:hAnsi="Calibri" w:cs="Calibri"/>
          <w:sz w:val="22"/>
          <w:szCs w:val="22"/>
        </w:rPr>
        <w:t xml:space="preserve">spełnienia definicji „przedsiębiorstwa znajdującego się w trudnej sytuacji” w rozumieniu rozporządzenia Komisji (UE) nr 651/2014 z dnia 17 czerwca 2014 r. uznającego niektóre rodzaje pomocy za zgodne z rynkiem wewnętrznym w zastosowaniu art. 107 i 108 Traktatu (Dz. Urz. UE L 187 z 26.06.2014, str. 1, z </w:t>
      </w:r>
      <w:proofErr w:type="spellStart"/>
      <w:r w:rsidRPr="005669B5">
        <w:rPr>
          <w:rFonts w:ascii="Calibri" w:hAnsi="Calibri" w:cs="Calibri"/>
          <w:sz w:val="22"/>
          <w:szCs w:val="22"/>
        </w:rPr>
        <w:t>późn</w:t>
      </w:r>
      <w:proofErr w:type="spellEnd"/>
      <w:r w:rsidRPr="005669B5">
        <w:rPr>
          <w:rFonts w:ascii="Calibri" w:hAnsi="Calibri" w:cs="Calibri"/>
          <w:sz w:val="22"/>
          <w:szCs w:val="22"/>
        </w:rPr>
        <w:t>. zm.),</w:t>
      </w:r>
    </w:p>
    <w:p w:rsidR="002534F2" w:rsidRPr="005669B5" w:rsidRDefault="002534F2" w:rsidP="002534F2">
      <w:pPr>
        <w:rPr>
          <w:rFonts w:ascii="Calibri" w:hAnsi="Calibri" w:cs="Calibri"/>
          <w:sz w:val="22"/>
          <w:szCs w:val="22"/>
        </w:rPr>
      </w:pP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  <w:r w:rsidRPr="005669B5">
        <w:rPr>
          <w:rFonts w:ascii="Calibri" w:hAnsi="Calibri" w:cs="Calibri"/>
          <w:sz w:val="22"/>
          <w:szCs w:val="22"/>
        </w:rPr>
        <w:t>Liczba podmiotów objętych badaniem wynosi: 200</w:t>
      </w: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Czas </w:t>
      </w:r>
      <w:r w:rsidRPr="005669B5">
        <w:rPr>
          <w:rFonts w:ascii="Calibri" w:hAnsi="Calibri" w:cs="Calibri"/>
          <w:sz w:val="22"/>
          <w:szCs w:val="22"/>
        </w:rPr>
        <w:t xml:space="preserve">wykonania badania: </w:t>
      </w:r>
      <w:r>
        <w:rPr>
          <w:rFonts w:ascii="Calibri" w:hAnsi="Calibri" w:cs="Calibri"/>
          <w:sz w:val="22"/>
          <w:szCs w:val="22"/>
        </w:rPr>
        <w:t xml:space="preserve">6 </w:t>
      </w:r>
      <w:r>
        <w:rPr>
          <w:rFonts w:ascii="Calibri" w:hAnsi="Calibri" w:cs="Calibri"/>
          <w:sz w:val="22"/>
          <w:szCs w:val="22"/>
        </w:rPr>
        <w:t>miesięcy (przybliżony termin: maj - październik</w:t>
      </w:r>
      <w:r w:rsidRPr="005669B5">
        <w:rPr>
          <w:rFonts w:ascii="Calibri" w:hAnsi="Calibri" w:cs="Calibri"/>
          <w:sz w:val="22"/>
          <w:szCs w:val="22"/>
        </w:rPr>
        <w:t xml:space="preserve"> 2024</w:t>
      </w:r>
      <w:r>
        <w:rPr>
          <w:rFonts w:ascii="Calibri" w:hAnsi="Calibri" w:cs="Calibri"/>
          <w:sz w:val="22"/>
          <w:szCs w:val="22"/>
        </w:rPr>
        <w:t>)</w:t>
      </w: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Uprzejmie prosimy </w:t>
      </w:r>
      <w:r>
        <w:rPr>
          <w:rFonts w:ascii="Calibri" w:hAnsi="Calibri" w:cs="Calibri"/>
          <w:sz w:val="22"/>
          <w:szCs w:val="22"/>
        </w:rPr>
        <w:t xml:space="preserve"> o przesłanie załączonego</w:t>
      </w:r>
      <w:r w:rsidRPr="005669B5">
        <w:rPr>
          <w:rFonts w:ascii="Calibri" w:hAnsi="Calibri" w:cs="Calibri"/>
          <w:sz w:val="22"/>
          <w:szCs w:val="22"/>
        </w:rPr>
        <w:t xml:space="preserve"> formularza </w:t>
      </w:r>
      <w:r>
        <w:rPr>
          <w:rFonts w:ascii="Calibri" w:hAnsi="Calibri" w:cs="Calibri"/>
          <w:sz w:val="22"/>
          <w:szCs w:val="22"/>
        </w:rPr>
        <w:t xml:space="preserve">w terminie do 4 września </w:t>
      </w:r>
      <w:r w:rsidRPr="005669B5">
        <w:rPr>
          <w:rFonts w:ascii="Calibri" w:hAnsi="Calibri" w:cs="Calibri"/>
          <w:sz w:val="22"/>
          <w:szCs w:val="22"/>
        </w:rPr>
        <w:t xml:space="preserve">2023 r. na adres e-mail: </w:t>
      </w:r>
      <w:hyperlink r:id="rId6" w:history="1">
        <w:r w:rsidRPr="008F6DAE">
          <w:rPr>
            <w:rStyle w:val="Hipercze"/>
            <w:rFonts w:ascii="Calibri" w:hAnsi="Calibri" w:cs="Calibri"/>
            <w:sz w:val="22"/>
            <w:szCs w:val="22"/>
          </w:rPr>
          <w:t>lfr</w:t>
        </w:r>
        <w:r w:rsidRPr="008F6DAE">
          <w:rPr>
            <w:rStyle w:val="Hipercze"/>
            <w:rFonts w:ascii="Calibri" w:hAnsi="Calibri" w:cs="Calibri"/>
            <w:sz w:val="22"/>
            <w:szCs w:val="22"/>
          </w:rPr>
          <w:t>@lfr.lublin.pl</w:t>
        </w:r>
      </w:hyperlink>
      <w:r w:rsidRPr="005669B5">
        <w:rPr>
          <w:rFonts w:ascii="Calibri" w:hAnsi="Calibri" w:cs="Calibri"/>
          <w:sz w:val="22"/>
          <w:szCs w:val="22"/>
        </w:rPr>
        <w:t xml:space="preserve">  wpisując w temacie wiadomości "oferta usługi wywiadowni gospodarczej". </w:t>
      </w: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  <w:r w:rsidRPr="005669B5">
        <w:rPr>
          <w:rFonts w:ascii="Calibri" w:hAnsi="Calibri" w:cs="Calibri"/>
          <w:sz w:val="22"/>
          <w:szCs w:val="22"/>
        </w:rPr>
        <w:t>Przedstawione zapytanie nie stanowi oferty w myśl art. 66 Kodeksu Cywilnego, jak również nie jest ogłoszeniem w rozumieniu ustawy Prawo zamówień publicznych.</w:t>
      </w:r>
    </w:p>
    <w:p w:rsidR="002534F2" w:rsidRPr="005669B5" w:rsidRDefault="002534F2" w:rsidP="002534F2">
      <w:pPr>
        <w:jc w:val="left"/>
        <w:rPr>
          <w:rFonts w:ascii="Calibri" w:hAnsi="Calibri" w:cs="Calibri"/>
          <w:sz w:val="22"/>
          <w:szCs w:val="22"/>
        </w:rPr>
      </w:pPr>
    </w:p>
    <w:p w:rsidR="002534F2" w:rsidRDefault="002534F2" w:rsidP="002534F2">
      <w:pPr>
        <w:rPr>
          <w:rFonts w:ascii="Calibri" w:hAnsi="Calibri" w:cs="Calibri"/>
          <w:sz w:val="22"/>
          <w:szCs w:val="22"/>
        </w:rPr>
      </w:pPr>
      <w:r w:rsidRPr="005669B5">
        <w:rPr>
          <w:rFonts w:ascii="Calibri" w:hAnsi="Calibri" w:cs="Calibri"/>
          <w:sz w:val="22"/>
          <w:szCs w:val="22"/>
        </w:rPr>
        <w:t>Zapraszamy Państwa do szacowania kosztów oraz pozostawienia kontaktu w zakresie potencjalnej współpracy.</w:t>
      </w:r>
    </w:p>
    <w:p w:rsidR="003A58A1" w:rsidRDefault="003A58A1"/>
    <w:sectPr w:rsidR="003A5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02F53"/>
    <w:multiLevelType w:val="hybridMultilevel"/>
    <w:tmpl w:val="304EA0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4F2"/>
    <w:rsid w:val="002534F2"/>
    <w:rsid w:val="002616A4"/>
    <w:rsid w:val="003A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34F2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534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34F2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534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fr@lfr.lubl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Modesta</dc:creator>
  <cp:lastModifiedBy>Modesta</cp:lastModifiedBy>
  <cp:revision>1</cp:revision>
  <dcterms:created xsi:type="dcterms:W3CDTF">2023-08-28T07:40:00Z</dcterms:created>
  <dcterms:modified xsi:type="dcterms:W3CDTF">2023-08-28T07:41:00Z</dcterms:modified>
</cp:coreProperties>
</file>